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30" w:rsidRDefault="00C91630">
      <w:bookmarkStart w:id="0" w:name="_GoBack"/>
      <w:bookmarkEnd w:id="0"/>
    </w:p>
    <w:p w:rsidR="00452FF2" w:rsidRDefault="00452FF2"/>
    <w:p w:rsidR="00452FF2" w:rsidRPr="00842B1A" w:rsidRDefault="00452FF2" w:rsidP="00452FF2">
      <w:pPr>
        <w:pStyle w:val="a6"/>
        <w:spacing w:before="0" w:beforeAutospacing="0" w:after="0" w:afterAutospacing="0"/>
        <w:jc w:val="center"/>
        <w:rPr>
          <w:rFonts w:ascii="Century Gothic" w:hAnsi="Century Gothic" w:cs="Arial"/>
          <w:color w:val="000000" w:themeColor="text1"/>
          <w:sz w:val="28"/>
          <w:szCs w:val="28"/>
        </w:rPr>
      </w:pPr>
      <w:r w:rsidRPr="00842B1A"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  <w:t>Особопрочный цветной быстротвердеющий состав</w:t>
      </w:r>
    </w:p>
    <w:p w:rsidR="00452FF2" w:rsidRPr="00463DC7" w:rsidRDefault="00452FF2" w:rsidP="00452FF2">
      <w:pPr>
        <w:pStyle w:val="a6"/>
        <w:spacing w:before="0" w:beforeAutospacing="0" w:after="0" w:afterAutospacing="0"/>
        <w:jc w:val="center"/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</w:pPr>
      <w:r w:rsidRPr="00842B1A"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  <w:t>«Р</w:t>
      </w:r>
      <w:r w:rsidR="00AC027E" w:rsidRPr="00842B1A"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  <w:t>ЕАПОЛ</w:t>
      </w:r>
      <w:r w:rsidRPr="00842B1A"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  <w:t>-20»</w:t>
      </w:r>
      <w:r w:rsidR="00827C3D">
        <w:rPr>
          <w:rStyle w:val="a7"/>
          <w:rFonts w:ascii="Century Gothic" w:hAnsi="Century Gothic" w:cs="Arial"/>
          <w:color w:val="000000" w:themeColor="text1"/>
          <w:sz w:val="28"/>
          <w:szCs w:val="28"/>
          <w:bdr w:val="none" w:sz="0" w:space="0" w:color="auto" w:frame="1"/>
        </w:rPr>
        <w:t xml:space="preserve"> (сухая смесь)</w:t>
      </w:r>
    </w:p>
    <w:p w:rsidR="005C55DB" w:rsidRDefault="005C55DB" w:rsidP="00452FF2">
      <w:pPr>
        <w:pStyle w:val="a6"/>
        <w:spacing w:before="0" w:beforeAutospacing="0" w:after="0" w:afterAutospacing="0"/>
        <w:jc w:val="center"/>
        <w:rPr>
          <w:rFonts w:ascii="Century Gothic" w:hAnsi="Century Gothic" w:cs="Arial"/>
          <w:sz w:val="18"/>
          <w:szCs w:val="18"/>
        </w:rPr>
      </w:pPr>
      <w:r w:rsidRPr="00827C3D">
        <w:rPr>
          <w:rFonts w:ascii="Century Gothic" w:hAnsi="Century Gothic" w:cs="Arial"/>
          <w:sz w:val="18"/>
          <w:szCs w:val="18"/>
        </w:rPr>
        <w:t>ТУ 5745-01-23526638-2013</w:t>
      </w:r>
    </w:p>
    <w:p w:rsidR="00463DC7" w:rsidRPr="00463DC7" w:rsidRDefault="00463DC7" w:rsidP="00452FF2">
      <w:pPr>
        <w:pStyle w:val="a6"/>
        <w:spacing w:before="0" w:beforeAutospacing="0" w:after="0" w:afterAutospacing="0"/>
        <w:jc w:val="center"/>
        <w:rPr>
          <w:rFonts w:ascii="Century Gothic" w:hAnsi="Century Gothic" w:cs="Arial"/>
          <w:sz w:val="18"/>
          <w:szCs w:val="18"/>
        </w:rPr>
      </w:pPr>
    </w:p>
    <w:p w:rsidR="005C55DB" w:rsidRDefault="00463DC7" w:rsidP="00452FF2">
      <w:pPr>
        <w:pStyle w:val="a6"/>
        <w:spacing w:before="0" w:beforeAutospacing="0" w:after="0" w:afterAutospacing="0"/>
        <w:jc w:val="center"/>
        <w:rPr>
          <w:rFonts w:ascii="Century Gothic" w:hAnsi="Century Gothic" w:cs="Arial"/>
          <w:b/>
          <w:color w:val="000000" w:themeColor="text1"/>
          <w:sz w:val="28"/>
          <w:szCs w:val="28"/>
        </w:rPr>
      </w:pPr>
      <w:r w:rsidRPr="00463DC7">
        <w:rPr>
          <w:rFonts w:ascii="Century Gothic" w:hAnsi="Century Gothic" w:cs="Arial"/>
          <w:b/>
          <w:color w:val="000000" w:themeColor="text1"/>
          <w:sz w:val="28"/>
          <w:szCs w:val="28"/>
        </w:rPr>
        <w:t>Инструкция по применению.</w:t>
      </w:r>
    </w:p>
    <w:p w:rsidR="00463DC7" w:rsidRPr="00463DC7" w:rsidRDefault="00463DC7" w:rsidP="00452FF2">
      <w:pPr>
        <w:pStyle w:val="a6"/>
        <w:spacing w:before="0" w:beforeAutospacing="0" w:after="0" w:afterAutospacing="0"/>
        <w:jc w:val="center"/>
        <w:rPr>
          <w:rFonts w:ascii="Century Gothic" w:hAnsi="Century Gothic" w:cs="Arial"/>
          <w:b/>
          <w:color w:val="000000" w:themeColor="text1"/>
          <w:sz w:val="28"/>
          <w:szCs w:val="28"/>
        </w:rPr>
      </w:pPr>
    </w:p>
    <w:p w:rsidR="00463DC7" w:rsidRPr="00463DC7" w:rsidRDefault="00463DC7" w:rsidP="00463DC7">
      <w:pPr>
        <w:pStyle w:val="a6"/>
        <w:spacing w:before="0" w:beforeAutospacing="0" w:after="0" w:afterAutospacing="0"/>
        <w:rPr>
          <w:rFonts w:ascii="Century Gothic" w:hAnsi="Century Gothic" w:cs="Arial"/>
          <w:color w:val="000000" w:themeColor="text1"/>
          <w:sz w:val="28"/>
          <w:szCs w:val="28"/>
        </w:rPr>
      </w:pPr>
      <w:r w:rsidRPr="00463DC7">
        <w:rPr>
          <w:rFonts w:ascii="Century Gothic" w:hAnsi="Century Gothic" w:cs="Arial"/>
          <w:color w:val="000000" w:themeColor="text1"/>
          <w:sz w:val="28"/>
          <w:szCs w:val="28"/>
        </w:rPr>
        <w:t>Перед нанесением Реапол-20 старый пол необходимо очистить, обеспылить и покрыть праймером (типа «БетонКонтакт»). Температура основания и воздуха должна составлять от 5 до 25 градусов С.</w:t>
      </w:r>
    </w:p>
    <w:p w:rsidR="00463DC7" w:rsidRPr="00463DC7" w:rsidRDefault="00463DC7" w:rsidP="00463DC7">
      <w:pPr>
        <w:pStyle w:val="a6"/>
        <w:spacing w:before="0" w:beforeAutospacing="0" w:after="0" w:afterAutospacing="0"/>
        <w:rPr>
          <w:rFonts w:ascii="Century Gothic" w:hAnsi="Century Gothic" w:cs="Arial"/>
          <w:color w:val="000000" w:themeColor="text1"/>
          <w:sz w:val="28"/>
          <w:szCs w:val="28"/>
        </w:rPr>
      </w:pPr>
      <w:r w:rsidRPr="00463DC7">
        <w:rPr>
          <w:rFonts w:ascii="Century Gothic" w:hAnsi="Century Gothic" w:cs="Arial"/>
          <w:color w:val="000000" w:themeColor="text1"/>
          <w:sz w:val="28"/>
          <w:szCs w:val="28"/>
        </w:rPr>
        <w:t xml:space="preserve">Реапол-20 </w:t>
      </w:r>
      <w:r w:rsidR="009E2ED9" w:rsidRPr="00463DC7">
        <w:rPr>
          <w:rFonts w:ascii="Century Gothic" w:hAnsi="Century Gothic" w:cs="Arial"/>
          <w:color w:val="000000" w:themeColor="text1"/>
          <w:sz w:val="28"/>
          <w:szCs w:val="28"/>
        </w:rPr>
        <w:t>наносится</w:t>
      </w:r>
      <w:r w:rsidRPr="00463DC7">
        <w:rPr>
          <w:rFonts w:ascii="Century Gothic" w:hAnsi="Century Gothic" w:cs="Arial"/>
          <w:color w:val="000000" w:themeColor="text1"/>
          <w:sz w:val="28"/>
          <w:szCs w:val="28"/>
        </w:rPr>
        <w:t xml:space="preserve"> в виде раствора (2,5 литра воды на 25 кг сухой смеси). Раствор можно приготовить в растворосмесителях гравитационного или принудительного типа. Через 2-4 часа после укладки (в зависимости от температуры основания), затирается и заглаживается, с последующим уходом за поверхностью. Наилучший уход достигается путем поддержания поверхности во влажном состоянии в течении 7 суток.</w:t>
      </w:r>
    </w:p>
    <w:p w:rsidR="00463DC7" w:rsidRDefault="00463DC7" w:rsidP="00463DC7">
      <w:pPr>
        <w:pStyle w:val="a6"/>
        <w:spacing w:before="0" w:beforeAutospacing="0" w:after="0" w:afterAutospacing="0"/>
        <w:rPr>
          <w:rFonts w:ascii="Century Gothic" w:hAnsi="Century Gothic" w:cs="Arial"/>
          <w:color w:val="000000" w:themeColor="text1"/>
          <w:sz w:val="28"/>
          <w:szCs w:val="28"/>
        </w:rPr>
      </w:pPr>
      <w:r w:rsidRPr="00463DC7">
        <w:rPr>
          <w:rFonts w:ascii="Century Gothic" w:hAnsi="Century Gothic" w:cs="Arial"/>
          <w:color w:val="000000" w:themeColor="text1"/>
          <w:sz w:val="28"/>
          <w:szCs w:val="28"/>
        </w:rPr>
        <w:t>Нарезка швов осуществляется через сутки после укладки покрытия. Максимальный размер карты 6*6 м.</w:t>
      </w:r>
    </w:p>
    <w:p w:rsidR="00463DC7" w:rsidRDefault="00463DC7" w:rsidP="00463DC7">
      <w:pPr>
        <w:pStyle w:val="a6"/>
        <w:spacing w:before="0" w:beforeAutospacing="0" w:after="0" w:afterAutospacing="0"/>
        <w:rPr>
          <w:rFonts w:ascii="Century Gothic" w:hAnsi="Century Gothic" w:cs="Arial"/>
          <w:color w:val="000000" w:themeColor="text1"/>
          <w:sz w:val="28"/>
          <w:szCs w:val="28"/>
        </w:rPr>
      </w:pPr>
    </w:p>
    <w:p w:rsidR="00463DC7" w:rsidRPr="00463DC7" w:rsidRDefault="00463DC7" w:rsidP="00463DC7">
      <w:pPr>
        <w:pStyle w:val="a6"/>
        <w:spacing w:before="0" w:beforeAutospacing="0" w:after="0" w:afterAutospacing="0"/>
        <w:rPr>
          <w:rFonts w:ascii="Century Gothic" w:hAnsi="Century Gothic" w:cs="Arial"/>
          <w:color w:val="000000" w:themeColor="text1"/>
          <w:sz w:val="28"/>
          <w:szCs w:val="28"/>
        </w:rPr>
      </w:pPr>
      <w:r>
        <w:rPr>
          <w:rFonts w:ascii="Century Gothic" w:hAnsi="Century Gothic" w:cs="Arial"/>
          <w:color w:val="000000" w:themeColor="text1"/>
          <w:sz w:val="28"/>
          <w:szCs w:val="28"/>
        </w:rPr>
        <w:t xml:space="preserve">Внимание: При применении Реапол-20 для упрочнения поверхностей, находящихся под открытым небом, </w:t>
      </w:r>
      <w:r w:rsidR="009E2ED9">
        <w:rPr>
          <w:rFonts w:ascii="Century Gothic" w:hAnsi="Century Gothic" w:cs="Arial"/>
          <w:color w:val="000000" w:themeColor="text1"/>
          <w:sz w:val="28"/>
          <w:szCs w:val="28"/>
        </w:rPr>
        <w:t>рекомендуется</w:t>
      </w:r>
      <w:r>
        <w:rPr>
          <w:rFonts w:ascii="Century Gothic" w:hAnsi="Century Gothic" w:cs="Arial"/>
          <w:color w:val="000000" w:themeColor="text1"/>
          <w:sz w:val="28"/>
          <w:szCs w:val="28"/>
        </w:rPr>
        <w:t xml:space="preserve"> предварительно загрубить поверхность основания </w:t>
      </w:r>
      <w:r w:rsidR="009E2ED9">
        <w:rPr>
          <w:rFonts w:ascii="Century Gothic" w:hAnsi="Century Gothic" w:cs="Arial"/>
          <w:color w:val="000000" w:themeColor="text1"/>
          <w:sz w:val="28"/>
          <w:szCs w:val="28"/>
        </w:rPr>
        <w:t>фрезерованием или дробеструйной обработкой.</w:t>
      </w:r>
    </w:p>
    <w:p w:rsidR="00463DC7" w:rsidRPr="00463DC7" w:rsidRDefault="00463DC7" w:rsidP="00452FF2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sectPr w:rsidR="00463DC7" w:rsidRPr="00463DC7" w:rsidSect="00507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7B6F"/>
    <w:multiLevelType w:val="multilevel"/>
    <w:tmpl w:val="29B4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2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2FF2"/>
    <w:rsid w:val="000D6C60"/>
    <w:rsid w:val="00286288"/>
    <w:rsid w:val="00393016"/>
    <w:rsid w:val="003E75B9"/>
    <w:rsid w:val="003F2B32"/>
    <w:rsid w:val="00442DB2"/>
    <w:rsid w:val="00452FF2"/>
    <w:rsid w:val="00463DC7"/>
    <w:rsid w:val="0050766B"/>
    <w:rsid w:val="00510362"/>
    <w:rsid w:val="005C55DB"/>
    <w:rsid w:val="00792B39"/>
    <w:rsid w:val="00827C3D"/>
    <w:rsid w:val="00842B1A"/>
    <w:rsid w:val="009E2ED9"/>
    <w:rsid w:val="00A06C33"/>
    <w:rsid w:val="00A728F3"/>
    <w:rsid w:val="00AA22C4"/>
    <w:rsid w:val="00AC027E"/>
    <w:rsid w:val="00B74EAD"/>
    <w:rsid w:val="00B830F8"/>
    <w:rsid w:val="00BE1177"/>
    <w:rsid w:val="00C91630"/>
    <w:rsid w:val="00CA31CD"/>
    <w:rsid w:val="00DA1B3B"/>
    <w:rsid w:val="00E90DAF"/>
    <w:rsid w:val="00F93B34"/>
    <w:rsid w:val="00FC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49B77-EC3F-478C-8E75-2B5CB3C3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2F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52FF2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52FF2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52F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F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452F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F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F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F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452FF2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452FF2"/>
    <w:rPr>
      <w:b/>
      <w:bCs/>
    </w:rPr>
  </w:style>
  <w:style w:type="character" w:styleId="a8">
    <w:name w:val="Emphasis"/>
    <w:basedOn w:val="a0"/>
    <w:uiPriority w:val="20"/>
    <w:qFormat/>
    <w:rsid w:val="00452FF2"/>
    <w:rPr>
      <w:i/>
      <w:iCs/>
    </w:rPr>
  </w:style>
  <w:style w:type="table" w:styleId="a9">
    <w:name w:val="Table Grid"/>
    <w:basedOn w:val="a1"/>
    <w:uiPriority w:val="59"/>
    <w:rsid w:val="00452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realhome</dc:creator>
  <cp:lastModifiedBy>user</cp:lastModifiedBy>
  <cp:revision>3</cp:revision>
  <dcterms:created xsi:type="dcterms:W3CDTF">2015-06-10T11:37:00Z</dcterms:created>
  <dcterms:modified xsi:type="dcterms:W3CDTF">2016-02-03T11:28:00Z</dcterms:modified>
</cp:coreProperties>
</file>